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tbl>
      <w:tblPr>
        <w:tblW w:w="9468" w:type="dxa"/>
        <w:jc w:val="left"/>
        <w:tblInd w:w="-7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46"/>
        <w:gridCol w:w="2698"/>
        <w:gridCol w:w="4074"/>
        <w:gridCol w:w="1650"/>
      </w:tblGrid>
      <w:tr>
        <w:trPr>
          <w:trHeight w:val="33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Segoe UI Symbol" w:cs="Segoe UI Symbol" w:ascii="Segoe UI Symbol" w:hAnsi="Segoe UI Symbol"/>
                <w:color w:val="000000"/>
                <w:spacing w:val="0"/>
                <w:sz w:val="24"/>
                <w:shd w:fill="auto" w:val="clear"/>
              </w:rPr>
              <w:t>№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Обозначение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Наименование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Статус</w:t>
            </w:r>
          </w:p>
        </w:tc>
      </w:tr>
      <w:tr>
        <w:trPr>
          <w:trHeight w:val="3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ГОСТ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58535-2019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Стоимостной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инжиниринг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Термины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определения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3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ГОСТ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58179-2018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Инжиниринг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в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строительстве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Термины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определения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6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3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ГОСТ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57306-2016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Инжинириг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Терминология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основные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понятия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в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области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инжиниринга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6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4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ГОСТ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ИСО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1951-2012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Представление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изложение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словарных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статей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Требования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,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рекомендации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информация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6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5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ГОСТ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ИСО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6422-1-2012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Образец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составления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торговых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документов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Часть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1.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Печатные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документы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12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6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ГОСТ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ИСО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9735-1-2012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Электронный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обмен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данными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в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управлении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,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торговле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на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транспорте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(EDIFACT).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Синтаксические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правила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для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прикладного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уровня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(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версия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4,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редакция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1).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Часть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1.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Синтаксические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правила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,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общие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для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всех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частей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12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ГОСТ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ИСО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9735-2-2012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Электронный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обмен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данными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в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управлении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,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торговле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на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транспорте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(EDIFACT).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Синтаксические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правила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для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прикладного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уровня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(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версия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4,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редакция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1).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Часть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2.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Синтаксические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правила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,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специфичные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для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пакетного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ЭОД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12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8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ГОСТ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ИСО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9735-3-2012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Электронный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обмен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данными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в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управлении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,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торговле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на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транспорте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(EDIFACT).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Синтаксические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правила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для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прикладного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уровня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(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версия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4,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редакция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1).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Часть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3.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Синтаксические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правила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,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специфичные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для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интерактивного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ЭОД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15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9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ГОСТ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ИСО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9735-4-2012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Электронный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обмен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данными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в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управлении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,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торговле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на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транспорте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(EDIFACT).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Синтаксические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правила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для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прикладного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уровня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(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версия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4,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редакция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1).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Часть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4.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Сообщение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синтаксического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служебного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уведомления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для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пакетного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ЭОД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(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тип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сообщения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- CONTRL)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12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10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ГОСТ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ИСО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9735-5-2012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Электронный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обмен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данными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в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управлении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,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торговле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на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транспорте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(EDIFACT).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Синтаксические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правила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для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прикладного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уровня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(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версия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4,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редакция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1).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Часть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5.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Правила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защиты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для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пакетного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ЭОД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(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аутентичность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,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целостность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неотказуемость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источника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12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11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ГОСТ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ИСО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9735-6-2012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Электронный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обмен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данными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в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управлении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,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торговле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транспорте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(EDIFACT).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Синтаксические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правила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для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прикладного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уровня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(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версия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4,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редакция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1).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Часть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6.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Сообщение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для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защищенной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аутентификации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защищенного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квитирования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(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тип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сообщения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- AUTACK)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12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12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ГОСТ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ИСО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9735-7-2016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Электронный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обмен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данными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в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управлении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,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торговле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на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транспорте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(EDIFACT).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Синтаксические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правила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для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прикладного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уровня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(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версия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4,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редакция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1).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Часть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7.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Правила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защиты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для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пакетного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EDI (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конфиденциальность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12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13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ГОСТ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ИСО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9735-8-2016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Электронный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обмен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данными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в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управлении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,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торговле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на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транспорте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(EDIFACT).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Синтаксические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правила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для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прикладного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уровня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(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версия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4,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редакция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1).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Часть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8.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Ассоциированные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данные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в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EDI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15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14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ГОСТ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ИСО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9735-9-2016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Электронный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обмен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данными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в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управлении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,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торговле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на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транспорте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(EDIFACT).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Синтаксические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правила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для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прикладного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уровня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(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версия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4,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редакция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1).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Часть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9.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Сообщение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системы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управления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ключами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защиты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сертификатами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(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тип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сообщения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- KEYMAN)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12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15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ГОСТ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ИСО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9735-10-2016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Электронный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обмен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данными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в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управлении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,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торговле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на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транспорте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(EDIFACT).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Синтаксические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правила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для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прикладного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уровня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(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версия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4,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редакция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2).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Часть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10.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Каталоги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синтаксической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службы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6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16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ГОСТ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ИСО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10241-1-2013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Терминологические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статьи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в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стандартах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Часть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1.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Общие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требования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примеры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представления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6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17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ГОСТ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ИСО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12615-2013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Библиографические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ссылки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идентификаторы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источников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для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терминологической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работы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9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18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ГОСТ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ИСО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12620-2012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Терминология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,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другие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языковые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ресурсы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ресурсы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содержания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Спецификация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категорий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данных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ведение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реестра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категорий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данных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для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языковых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ресурсов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3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19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ГОСТ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ИСО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15188-2012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Принципы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управления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проектами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стандартизации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терминологии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6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20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ГОСТ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ИСО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22128-2012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Терминологические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продукты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услуги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Общий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обзор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рекомендации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9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21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ГОСТ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ИСО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22274-2016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Системы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управления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терминологией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,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базами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знаний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контентом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Концептуальные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аспекты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разработки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интернационализации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систем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классификации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6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22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ГОСТ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ИСО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23185-2013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Оценка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сравнительный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анализ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терминологических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ресурсов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Общие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понятия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,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принципы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требования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6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23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ГОСТ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ИСО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24610-2-2013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Менеджмент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языковых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ресурсов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Структуры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элементов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Часть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2.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Декларация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системы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элементов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9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24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ГОСТ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ИСО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24614-1-2013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Менеджмент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языковых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ресурсов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Пословная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сегментация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письменных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текстов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Часть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1.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Основные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концепции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общие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принципы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6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25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ГОСТ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ИСО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24615-2016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Управление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языковыми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ресурсами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Система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синтаксического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аннотирования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(SynAF)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6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26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ГОСТ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ИСО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24616-2013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Менеджмент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языковых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ресурсов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Многоязычная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информационная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система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6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27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ГОСТ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ИСО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24619-2013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Менеджмент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языковых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ресурсов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Постоянная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идентификация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устойчивый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доступ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9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28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ГОСТ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ИСО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26162-2016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Системы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управления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терминологией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,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базами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знаний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контентом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Проектирование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,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внедрение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поддержка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систем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управления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терминологией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3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29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ГОСТ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ИСО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29383-2012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Терминологическая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политика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Разработка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внедрение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3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30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ГОСТ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55140-2012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Практическое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руководство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социотерминологии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6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31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РМГ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19-96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Рекомендации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по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основным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принципам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методам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стандартизации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терминологии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3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32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50.1.075-2011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Разработка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стандартов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на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термины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определения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6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33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50.1.038-2002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Стандартизация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терминов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определений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в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области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оборонной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продукции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Общие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положения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60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34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50.1.027-2014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Правила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оказания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переводческих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особых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видов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лингвистических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услуг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  <w:tr>
        <w:trPr>
          <w:trHeight w:val="615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>35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ГОСТ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30721-2020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Информационные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технологии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Технологии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автоматической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идентификации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сбора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данных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(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АИСД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).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Гармонизированный</w:t>
            </w:r>
            <w:r>
              <w:rPr>
                <w:rFonts w:eastAsia="Liberation Serif" w:cs="Liberation Serif" w:ascii="Liberation Serif" w:hAnsi="Liberation Serif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словарь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Действует</w:t>
            </w:r>
          </w:p>
        </w:tc>
      </w:tr>
    </w:tbl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egoe UI Symbo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LibreOffice/7.0.5.2$Windows_X86_64 LibreOffice_project/64390860c6cd0aca4beafafcfd84613dd9dfb63a</Application>
  <AppVersion>15.0000</AppVersion>
  <Pages>3</Pages>
  <Words>705</Words>
  <Characters>4717</Characters>
  <CharactersWithSpaces>5278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2022-04-05T10:07:54Z</dcterms:modified>
  <cp:revision>1</cp:revision>
  <dc:subject/>
  <dc:title/>
</cp:coreProperties>
</file>